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PREÂMBULO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A Freguesia de Raimonda, através do Orçamento Participativo (OP), pretende envolver a participação dos cidadãos, recenseados em </w:t>
      </w:r>
      <w:r>
        <w:rPr>
          <w:rFonts w:cs="Arial Narrow"/>
          <w:color w:val="000000"/>
          <w:sz w:val="28"/>
          <w:szCs w:val="28"/>
        </w:rPr>
        <w:t>Raimonda</w:t>
      </w:r>
      <w:r w:rsidRPr="006F7B2B">
        <w:rPr>
          <w:rFonts w:cs="Arial Narrow"/>
          <w:color w:val="000000"/>
          <w:sz w:val="28"/>
          <w:szCs w:val="28"/>
        </w:rPr>
        <w:t xml:space="preserve">, de forma a inscrever as suas ideias, projetos e atividades no Orçamento da Freguesia e no seu Plano de </w:t>
      </w:r>
      <w:r w:rsidR="00EF241B" w:rsidRPr="006F7B2B">
        <w:rPr>
          <w:rFonts w:cs="Arial Narrow"/>
          <w:color w:val="000000"/>
          <w:sz w:val="28"/>
          <w:szCs w:val="28"/>
        </w:rPr>
        <w:t>Actividades</w:t>
      </w:r>
      <w:r w:rsidRPr="006F7B2B">
        <w:rPr>
          <w:rFonts w:cs="Arial Narrow"/>
          <w:color w:val="000000"/>
          <w:sz w:val="28"/>
          <w:szCs w:val="28"/>
        </w:rPr>
        <w:t>, dentro dos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recursos financeiros disponíveis da Junta de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Esta medida apela à participação cívica da população, promovendo um elevado sentido de cidadania, onde seja aprofundado o diálogo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e concertação de propostas com o Executivo da Freguesia na definição de prioridades da gestão e ação autárquica.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i/>
          <w:iCs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O Orçamento Participativo de </w:t>
      </w:r>
      <w:r w:rsidR="00354DF5">
        <w:rPr>
          <w:rFonts w:cs="Arial Narrow"/>
          <w:color w:val="000000"/>
          <w:sz w:val="28"/>
          <w:szCs w:val="28"/>
        </w:rPr>
        <w:t>Raimonda</w:t>
      </w:r>
      <w:r w:rsidRPr="006F7B2B">
        <w:rPr>
          <w:rFonts w:cs="Arial Narrow"/>
          <w:color w:val="000000"/>
          <w:sz w:val="28"/>
          <w:szCs w:val="28"/>
        </w:rPr>
        <w:t xml:space="preserve"> vai assim ao encontro do espírito do artigo 48º da Constituição da República Portuguesa, que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 xml:space="preserve">diz: </w:t>
      </w:r>
      <w:r w:rsidRPr="006F7B2B">
        <w:rPr>
          <w:rFonts w:cs="Arial Narrow"/>
          <w:i/>
          <w:iCs/>
          <w:color w:val="000000"/>
          <w:sz w:val="28"/>
          <w:szCs w:val="28"/>
        </w:rPr>
        <w:t xml:space="preserve">“todos os cidadãos têm o direito de tomar parte na vida política e na direção dos assuntos públicos do país, </w:t>
      </w:r>
      <w:r w:rsidR="00EF241B" w:rsidRPr="006F7B2B">
        <w:rPr>
          <w:rFonts w:cs="Arial Narrow"/>
          <w:i/>
          <w:iCs/>
          <w:color w:val="000000"/>
          <w:sz w:val="28"/>
          <w:szCs w:val="28"/>
        </w:rPr>
        <w:t>directamente</w:t>
      </w:r>
      <w:r w:rsidRPr="006F7B2B">
        <w:rPr>
          <w:rFonts w:cs="Arial Narrow"/>
          <w:i/>
          <w:iCs/>
          <w:color w:val="000000"/>
          <w:sz w:val="28"/>
          <w:szCs w:val="28"/>
        </w:rPr>
        <w:t xml:space="preserve"> ou por</w:t>
      </w:r>
      <w:r w:rsidR="00EF241B">
        <w:rPr>
          <w:rFonts w:cs="Arial Narrow"/>
          <w:i/>
          <w:iCs/>
          <w:color w:val="000000"/>
          <w:sz w:val="28"/>
          <w:szCs w:val="28"/>
        </w:rPr>
        <w:t xml:space="preserve"> </w:t>
      </w:r>
      <w:r w:rsidRPr="006F7B2B">
        <w:rPr>
          <w:rFonts w:cs="Arial Narrow"/>
          <w:i/>
          <w:iCs/>
          <w:color w:val="000000"/>
          <w:sz w:val="28"/>
          <w:szCs w:val="28"/>
        </w:rPr>
        <w:t>intermédio de representantes livremente eleitos”.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i/>
          <w:iCs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Assim, em conformidade com o disposto no artigo 241º da Constituição da República Portuguesa e na alínea h) do n.º 1 do artigo 16.ºda Lei das Autarquias Locais (Lei n.º 75/2013 de 12 de setembro), é aprovado o presente Regulamento do Orçamento Participativo da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Freguesia de</w:t>
      </w:r>
      <w:r>
        <w:rPr>
          <w:rFonts w:cs="Arial Narrow"/>
          <w:color w:val="000000"/>
          <w:sz w:val="28"/>
          <w:szCs w:val="28"/>
        </w:rPr>
        <w:t xml:space="preserve"> Raimonda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1.º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Princípio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O OP pretende estimular o exercício de uma intervenção cívica ativa, informada e responsável dos cidadãos, que são instados a decidir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 xml:space="preserve">sobre a </w:t>
      </w:r>
      <w:r w:rsidR="00EF241B" w:rsidRPr="006F7B2B">
        <w:rPr>
          <w:rFonts w:cs="Arial Narrow"/>
          <w:color w:val="000000"/>
          <w:sz w:val="28"/>
          <w:szCs w:val="28"/>
        </w:rPr>
        <w:t>afectação</w:t>
      </w:r>
      <w:r w:rsidRPr="006F7B2B">
        <w:rPr>
          <w:rFonts w:cs="Arial Narrow"/>
          <w:color w:val="000000"/>
          <w:sz w:val="28"/>
          <w:szCs w:val="28"/>
        </w:rPr>
        <w:t xml:space="preserve"> dos recursos disponíveis às políticas públicas da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2.º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Objetivos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O OP possui como objetivos: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Incentivar o diálogo entre eleitos e fregueses, na procura das melhores soluções para os problemas de acordo com os recursos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disponíveis;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2 – Contribuir para a educação cívica, permitindo aos fregueses integrar as suas preocupações pessoais com o bem comum,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compreender a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lastRenderedPageBreak/>
        <w:t>complexidade dos problemas e desenvolver atitudes, competências e práticas de participação;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3 – Adequar as políticas locais às necessidades e expetativas das pessoas, para melhorar a qualidade de vida na freguesia;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4 – Aumentar a transparência da atividade autárquica, o nível de responsabilidade dos eleitos e da estrutura da freguesia, contribuindo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para reforçar a qualidade da democracia.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3º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Âmbito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O OP abrange a totalidade do território de </w:t>
      </w:r>
      <w:r>
        <w:rPr>
          <w:rFonts w:cs="Arial Narrow"/>
          <w:color w:val="000000"/>
          <w:sz w:val="28"/>
          <w:szCs w:val="28"/>
        </w:rPr>
        <w:t>Raimonda</w:t>
      </w:r>
      <w:r w:rsidRPr="006F7B2B">
        <w:rPr>
          <w:rFonts w:cs="Arial Narrow"/>
          <w:color w:val="000000"/>
          <w:sz w:val="28"/>
          <w:szCs w:val="28"/>
        </w:rPr>
        <w:t xml:space="preserve"> e todas as áreas de competência da Junta de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4º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Valor global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Ao OP é atribuída uma verba global </w:t>
      </w:r>
      <w:r w:rsidR="00CC6CCE">
        <w:rPr>
          <w:rFonts w:cs="Arial Narrow"/>
          <w:color w:val="000000"/>
          <w:sz w:val="28"/>
          <w:szCs w:val="28"/>
        </w:rPr>
        <w:t>inscrita no orçamento da Junta de Freguesia de Raimonda, aprovado em Assemble</w:t>
      </w:r>
      <w:r w:rsidR="009C0E79">
        <w:rPr>
          <w:rFonts w:cs="Arial Narrow"/>
          <w:color w:val="000000"/>
          <w:sz w:val="28"/>
          <w:szCs w:val="28"/>
        </w:rPr>
        <w:t xml:space="preserve">ia de Freguesia no passado dia </w:t>
      </w:r>
      <w:r w:rsidR="00685615">
        <w:rPr>
          <w:rFonts w:cs="Arial Narrow"/>
          <w:color w:val="000000"/>
          <w:sz w:val="28"/>
          <w:szCs w:val="28"/>
        </w:rPr>
        <w:t>29</w:t>
      </w:r>
      <w:r w:rsidR="00CC6CCE">
        <w:rPr>
          <w:rFonts w:cs="Arial Narrow"/>
          <w:color w:val="000000"/>
          <w:sz w:val="28"/>
          <w:szCs w:val="28"/>
        </w:rPr>
        <w:t>/1</w:t>
      </w:r>
      <w:r w:rsidR="00062FEC">
        <w:rPr>
          <w:rFonts w:cs="Arial Narrow"/>
          <w:color w:val="000000"/>
          <w:sz w:val="28"/>
          <w:szCs w:val="28"/>
        </w:rPr>
        <w:t>2</w:t>
      </w:r>
      <w:r w:rsidR="00CC6CCE">
        <w:rPr>
          <w:rFonts w:cs="Arial Narrow"/>
          <w:color w:val="000000"/>
          <w:sz w:val="28"/>
          <w:szCs w:val="28"/>
        </w:rPr>
        <w:t>/20</w:t>
      </w:r>
      <w:r w:rsidR="00685615">
        <w:rPr>
          <w:rFonts w:cs="Arial Narrow"/>
          <w:color w:val="000000"/>
          <w:sz w:val="28"/>
          <w:szCs w:val="28"/>
        </w:rPr>
        <w:t>20</w:t>
      </w:r>
      <w:r w:rsidR="00CC6CCE">
        <w:rPr>
          <w:rFonts w:cs="Arial Narrow"/>
          <w:color w:val="000000"/>
          <w:sz w:val="28"/>
          <w:szCs w:val="28"/>
        </w:rPr>
        <w:t xml:space="preserve"> no valor de 1.</w:t>
      </w:r>
      <w:r w:rsidR="00062FEC">
        <w:rPr>
          <w:rFonts w:cs="Arial Narrow"/>
          <w:color w:val="000000"/>
          <w:sz w:val="28"/>
          <w:szCs w:val="28"/>
        </w:rPr>
        <w:t>5</w:t>
      </w:r>
      <w:r w:rsidR="00CC6CCE">
        <w:rPr>
          <w:rFonts w:cs="Arial Narrow"/>
          <w:color w:val="000000"/>
          <w:sz w:val="28"/>
          <w:szCs w:val="28"/>
        </w:rPr>
        <w:t>00,00€</w:t>
      </w:r>
      <w:r w:rsidRPr="006F7B2B">
        <w:rPr>
          <w:rFonts w:cs="Arial Narrow"/>
          <w:color w:val="000000"/>
          <w:sz w:val="28"/>
          <w:szCs w:val="28"/>
        </w:rPr>
        <w:t>, para financiar 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="003B3C4C" w:rsidRPr="006F7B2B">
        <w:rPr>
          <w:rFonts w:cs="Arial Narrow"/>
          <w:color w:val="000000"/>
          <w:sz w:val="28"/>
          <w:szCs w:val="28"/>
        </w:rPr>
        <w:t>projectos</w:t>
      </w:r>
      <w:r w:rsidRPr="006F7B2B">
        <w:rPr>
          <w:rFonts w:cs="Arial Narrow"/>
          <w:color w:val="000000"/>
          <w:sz w:val="28"/>
          <w:szCs w:val="28"/>
        </w:rPr>
        <w:t xml:space="preserve"> </w:t>
      </w:r>
      <w:r w:rsidR="00EF241B">
        <w:rPr>
          <w:rFonts w:cs="Arial Narrow"/>
          <w:color w:val="000000"/>
          <w:sz w:val="28"/>
          <w:szCs w:val="28"/>
        </w:rPr>
        <w:t>seleccionados</w:t>
      </w:r>
      <w:r w:rsidRPr="006F7B2B">
        <w:rPr>
          <w:rFonts w:cs="Arial Narrow"/>
          <w:color w:val="000000"/>
          <w:sz w:val="28"/>
          <w:szCs w:val="28"/>
        </w:rPr>
        <w:t>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5º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Comissão de Coordenação do OP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Com o objetivo de assegurar o funcionamento do processo é criada uma Comissão de Coordenação do OP (CCOP), a quem cabe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 xml:space="preserve">analisar e </w:t>
      </w:r>
      <w:r w:rsidR="00EF241B" w:rsidRPr="006F7B2B">
        <w:rPr>
          <w:rFonts w:cs="Arial Narrow"/>
          <w:color w:val="000000"/>
          <w:sz w:val="28"/>
          <w:szCs w:val="28"/>
        </w:rPr>
        <w:t>seleccionar</w:t>
      </w:r>
      <w:r w:rsidRPr="006F7B2B">
        <w:rPr>
          <w:rFonts w:cs="Arial Narrow"/>
          <w:color w:val="000000"/>
          <w:sz w:val="28"/>
          <w:szCs w:val="28"/>
        </w:rPr>
        <w:t xml:space="preserve"> as propostas apresentadas.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6º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Composição da CCOP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 CCOP é composta pelos seguintes elementos: Presidente, Tesoureir</w:t>
      </w:r>
      <w:r>
        <w:rPr>
          <w:rFonts w:cs="Arial Narrow"/>
          <w:color w:val="000000"/>
          <w:sz w:val="28"/>
          <w:szCs w:val="28"/>
        </w:rPr>
        <w:t>a</w:t>
      </w:r>
      <w:r w:rsidRPr="006F7B2B">
        <w:rPr>
          <w:rFonts w:cs="Arial Narrow"/>
          <w:color w:val="000000"/>
          <w:sz w:val="28"/>
          <w:szCs w:val="28"/>
        </w:rPr>
        <w:t xml:space="preserve"> e Secretário da Junta de Freguesia e um representante de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cada força política da Assembleia de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7º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Coordenação Geral da CCOP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 coordenação geral da CCOP está a cargo do Presidente da Junta de Freguesia, ou de alguém em quem ele delegar</w:t>
      </w:r>
      <w:r w:rsidR="00CC6CCE">
        <w:rPr>
          <w:rFonts w:cs="Arial Narrow"/>
          <w:color w:val="000000"/>
          <w:sz w:val="28"/>
          <w:szCs w:val="28"/>
        </w:rPr>
        <w:t>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8º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Funcionamento das reuniões da CCOP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lastRenderedPageBreak/>
        <w:t>1 – A convocatória será feita pelo Coordenador Geral da CCOP, com a antecedência mínima de dois dias úteis, e enviada por correio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="003B3C4C" w:rsidRPr="006F7B2B">
        <w:rPr>
          <w:rFonts w:cs="Arial Narrow"/>
          <w:color w:val="000000"/>
          <w:sz w:val="28"/>
          <w:szCs w:val="28"/>
        </w:rPr>
        <w:t>electrónico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="00AD30FE" w:rsidRPr="006F7B2B">
        <w:rPr>
          <w:rFonts w:cs="Arial Narrow"/>
          <w:color w:val="000000"/>
          <w:sz w:val="28"/>
          <w:szCs w:val="28"/>
        </w:rPr>
        <w:t>a</w:t>
      </w:r>
      <w:r w:rsidRPr="006F7B2B">
        <w:rPr>
          <w:rFonts w:cs="Arial Narrow"/>
          <w:color w:val="000000"/>
          <w:sz w:val="28"/>
          <w:szCs w:val="28"/>
        </w:rPr>
        <w:t xml:space="preserve"> todos os elementos;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2 – O local de realização das reuniões será a sede da Junta de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9º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Participantes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Podem participar no OP os cidadãos com idade igual ou superior a 18 anos e recenseados em </w:t>
      </w:r>
      <w:r>
        <w:rPr>
          <w:rFonts w:cs="Arial Narrow"/>
          <w:color w:val="000000"/>
          <w:sz w:val="28"/>
          <w:szCs w:val="28"/>
        </w:rPr>
        <w:t>Raimonda</w:t>
      </w:r>
      <w:r w:rsidRPr="006F7B2B">
        <w:rPr>
          <w:rFonts w:cs="Arial Narrow"/>
          <w:color w:val="000000"/>
          <w:sz w:val="28"/>
          <w:szCs w:val="28"/>
        </w:rPr>
        <w:t>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10º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Ciclo da participação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O OP de </w:t>
      </w:r>
      <w:r>
        <w:rPr>
          <w:rFonts w:cs="Arial Narrow"/>
          <w:color w:val="000000"/>
          <w:sz w:val="28"/>
          <w:szCs w:val="28"/>
        </w:rPr>
        <w:t>Raimonda</w:t>
      </w:r>
      <w:r w:rsidRPr="006F7B2B">
        <w:rPr>
          <w:rFonts w:cs="Arial Narrow"/>
          <w:color w:val="000000"/>
          <w:sz w:val="28"/>
          <w:szCs w:val="28"/>
        </w:rPr>
        <w:t xml:space="preserve"> compreende as seguintes fases: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Divulgação do OP;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2 – Apresentação de propostas;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3 – Análise das propostas;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6 – Divulgação da lista final de projetos;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7 – </w:t>
      </w:r>
      <w:r w:rsidR="006A4487">
        <w:rPr>
          <w:rFonts w:cs="Arial Narrow"/>
          <w:color w:val="000000"/>
          <w:sz w:val="28"/>
          <w:szCs w:val="28"/>
        </w:rPr>
        <w:t>Escolha</w:t>
      </w:r>
      <w:r w:rsidRPr="006F7B2B">
        <w:rPr>
          <w:rFonts w:cs="Arial Narrow"/>
          <w:color w:val="000000"/>
          <w:sz w:val="28"/>
          <w:szCs w:val="28"/>
        </w:rPr>
        <w:t>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8 – Anúncio público dos projetos vencedores.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b/>
          <w:bCs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11º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Divulgação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 divulgação das condições de participação no OP, bem como dos seus critérios orientadores, calendarização e prazo para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apresentação de propostas, será efetuada mediante publicação em todos os meios de divulgação e de comunicação ao dispor</w:t>
      </w:r>
      <w:r>
        <w:rPr>
          <w:rFonts w:cs="Arial Narrow"/>
          <w:color w:val="000000"/>
          <w:sz w:val="28"/>
          <w:szCs w:val="28"/>
        </w:rPr>
        <w:t>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12º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Apresentação das propostas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1 - As propostas podem ser apresentadas por correio eletrónico, ou, presencialmente, na sede da Junta de Freguesia,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 xml:space="preserve">dentro do horário de funcionamento, em formulário próprio disponível </w:t>
      </w:r>
      <w:r w:rsidR="00CC6CCE">
        <w:rPr>
          <w:rFonts w:cs="Arial Narrow"/>
          <w:color w:val="000000"/>
          <w:sz w:val="28"/>
          <w:szCs w:val="28"/>
        </w:rPr>
        <w:t>n</w:t>
      </w:r>
      <w:r w:rsidRPr="006F7B2B">
        <w:rPr>
          <w:rFonts w:cs="Arial Narrow"/>
          <w:color w:val="000000"/>
          <w:sz w:val="28"/>
          <w:szCs w:val="28"/>
        </w:rPr>
        <w:t>a Junta (anexo I), ou em documento semelhante, com 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seguintes dados: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a) Nome da proposta;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b) Identificação do proponente: nome, morada, data de nascimento, contacto telefónico, e-mail, nº Cartão de Cidadão;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c) Área de intervenção da proposta;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d) Descrição pormenorizada da proposta, identificando a sua pertinência para a freguesia e respetiva população.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lastRenderedPageBreak/>
        <w:t>2 – Cada cidadão pode apresentar apenas uma proposta.</w:t>
      </w:r>
    </w:p>
    <w:p w:rsidR="00CC6CCE" w:rsidRDefault="00CC6CCE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>
        <w:rPr>
          <w:rFonts w:cs="Arial Narrow"/>
          <w:color w:val="000000"/>
          <w:sz w:val="28"/>
          <w:szCs w:val="28"/>
        </w:rPr>
        <w:t>3 – Data limite p</w:t>
      </w:r>
      <w:r w:rsidR="009C0E79">
        <w:rPr>
          <w:rFonts w:cs="Arial Narrow"/>
          <w:color w:val="000000"/>
          <w:sz w:val="28"/>
          <w:szCs w:val="28"/>
        </w:rPr>
        <w:t xml:space="preserve">ara apresentação de propostas: </w:t>
      </w:r>
      <w:r w:rsidR="00BC4D09">
        <w:rPr>
          <w:rFonts w:cs="Arial Narrow"/>
          <w:color w:val="000000"/>
          <w:sz w:val="28"/>
          <w:szCs w:val="28"/>
        </w:rPr>
        <w:t>13</w:t>
      </w:r>
      <w:r>
        <w:rPr>
          <w:rFonts w:cs="Arial Narrow"/>
          <w:color w:val="000000"/>
          <w:sz w:val="28"/>
          <w:szCs w:val="28"/>
        </w:rPr>
        <w:t>/0</w:t>
      </w:r>
      <w:r w:rsidR="00BC4D09">
        <w:rPr>
          <w:rFonts w:cs="Arial Narrow"/>
          <w:color w:val="000000"/>
          <w:sz w:val="28"/>
          <w:szCs w:val="28"/>
        </w:rPr>
        <w:t>5</w:t>
      </w:r>
      <w:r>
        <w:rPr>
          <w:rFonts w:cs="Arial Narrow"/>
          <w:color w:val="000000"/>
          <w:sz w:val="28"/>
          <w:szCs w:val="28"/>
        </w:rPr>
        <w:t>/20</w:t>
      </w:r>
      <w:r w:rsidR="00BC4D09">
        <w:rPr>
          <w:rFonts w:cs="Arial Narrow"/>
          <w:color w:val="000000"/>
          <w:sz w:val="28"/>
          <w:szCs w:val="28"/>
        </w:rPr>
        <w:t>21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13º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Propostas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As propostas devem ser enquadradas nas áreas definidas pela Junta de Freguesia no início de cada ano civil.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2 – As propostas devem ser claras e precisas quanto ao seu âmbito e objetivo, a fim de permitir uma </w:t>
      </w:r>
      <w:r w:rsidR="00EF241B" w:rsidRPr="006F7B2B">
        <w:rPr>
          <w:rFonts w:cs="Arial Narrow"/>
          <w:color w:val="000000"/>
          <w:sz w:val="28"/>
          <w:szCs w:val="28"/>
        </w:rPr>
        <w:t>correcta</w:t>
      </w:r>
      <w:r w:rsidRPr="006F7B2B">
        <w:rPr>
          <w:rFonts w:cs="Arial Narrow"/>
          <w:color w:val="000000"/>
          <w:sz w:val="28"/>
          <w:szCs w:val="28"/>
        </w:rPr>
        <w:t xml:space="preserve"> análise e orçamentação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pelos serviços da Junta.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3 – Se o mesmo texto incluir várias propostas, apenas a primeira será considerada.</w:t>
      </w: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4 – Os participantes podem adicionar anexos à proposta, cujo conteúdo sirva de apoio à sua análise, designadamente fotografias,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mapas ou plantas de localização.</w:t>
      </w:r>
    </w:p>
    <w:p w:rsidR="001D72B8" w:rsidRPr="006F7B2B" w:rsidRDefault="001D72B8" w:rsidP="006F7B2B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14º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Exclusões</w:t>
      </w:r>
    </w:p>
    <w:p w:rsidR="006F7B2B" w:rsidRPr="006F7B2B" w:rsidRDefault="001D1ABA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>
        <w:rPr>
          <w:rFonts w:cs="Arial Narrow"/>
          <w:color w:val="000000"/>
          <w:sz w:val="28"/>
          <w:szCs w:val="28"/>
        </w:rPr>
        <w:t xml:space="preserve">Poderão não </w:t>
      </w:r>
      <w:r w:rsidR="006F7B2B" w:rsidRPr="006F7B2B">
        <w:rPr>
          <w:rFonts w:cs="Arial Narrow"/>
          <w:color w:val="000000"/>
          <w:sz w:val="28"/>
          <w:szCs w:val="28"/>
        </w:rPr>
        <w:t>ser consideradas propostas que: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Estejam previstas, ou a ser executadas, no âmbito do Plano de Atividades da Junta de Freguesia;</w:t>
      </w:r>
    </w:p>
    <w:p w:rsidR="006F7B2B" w:rsidRPr="006F7B2B" w:rsidRDefault="003B3C4C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>
        <w:rPr>
          <w:rFonts w:cs="Arial Narrow"/>
          <w:color w:val="000000"/>
          <w:sz w:val="28"/>
          <w:szCs w:val="28"/>
        </w:rPr>
        <w:t>2 – Após análise dos serviços e em caso de se verificar</w:t>
      </w:r>
      <w:r w:rsidR="006F7B2B" w:rsidRPr="006F7B2B">
        <w:rPr>
          <w:rFonts w:cs="Arial Narrow"/>
          <w:color w:val="000000"/>
          <w:sz w:val="28"/>
          <w:szCs w:val="28"/>
        </w:rPr>
        <w:t xml:space="preserve"> </w:t>
      </w:r>
      <w:r>
        <w:rPr>
          <w:rFonts w:cs="Arial Narrow"/>
          <w:color w:val="000000"/>
          <w:sz w:val="28"/>
          <w:szCs w:val="28"/>
        </w:rPr>
        <w:t xml:space="preserve">que excedem o orçamento programado </w:t>
      </w:r>
      <w:r w:rsidR="001D1ABA">
        <w:rPr>
          <w:rFonts w:cs="Arial Narrow"/>
          <w:color w:val="000000"/>
          <w:sz w:val="28"/>
          <w:szCs w:val="28"/>
        </w:rPr>
        <w:t>ficará ao critério do executivo, pela pertinência da proposta, reforçar a verba prevista para esta rubrica</w:t>
      </w:r>
      <w:r w:rsidR="006F7B2B" w:rsidRPr="006F7B2B">
        <w:rPr>
          <w:rFonts w:cs="Arial Narrow"/>
          <w:color w:val="000000"/>
          <w:sz w:val="28"/>
          <w:szCs w:val="28"/>
        </w:rPr>
        <w:t>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3 - Configurem pedidos de apoio ou venda de serviços a entidades concretas;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4 – Contrariem ou sejam incompatíveis com planos, projetos da freguesia e legislação em vigor;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5 – Sejam relativas à cobrança de receita ou funcionamento interno da Junta de Freguesia;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6 – Sejam demasiado genéricas ou muito abrangentes, não permitindo a sua adaptação a projeto;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7 – Não sejam exequíveis;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8 – Cuja execução implique a utilização de terrenos do domínio público ou privado, sem a respetiva autorização prévia dos legítimos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proprietários.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15º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Análise das propostas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lastRenderedPageBreak/>
        <w:t>1 – Na fase de análise das propostas apresentadas pelos cidadãos, a CCOP verifica a sua conformidade com as presentes normas,assim como a sua viabilidade. As propostas que reúnam as condições de elegibilidade são adaptadas, caso seja necessário, a projeto.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2 – Os projetos que resultarem da análise da CCOP não têm, obrigatoriamente, de ser uma transcrição das propostas que lhes deram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origem, dado que poderão existir propostas que, para terem condições de execução, necessitem de ajustes técnicos. Tais adaptações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implicarão sempre o diálogo prévio com o proponente respetivo.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3 – A semelhança do conteúdo ou a proximidade geográfica entre propostas poderá originar a integração de várias propostas num só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="00EF241B" w:rsidRPr="006F7B2B">
        <w:rPr>
          <w:rFonts w:cs="Arial Narrow"/>
          <w:color w:val="000000"/>
          <w:sz w:val="28"/>
          <w:szCs w:val="28"/>
        </w:rPr>
        <w:t>projecto</w:t>
      </w:r>
      <w:r w:rsidRPr="006F7B2B">
        <w:rPr>
          <w:rFonts w:cs="Arial Narrow"/>
          <w:color w:val="000000"/>
          <w:sz w:val="28"/>
          <w:szCs w:val="28"/>
        </w:rPr>
        <w:t>.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4 – A eventual fusão de propostas, em sede de análise, só poderá ocorrer desde que haja consentimento por parte dos </w:t>
      </w:r>
      <w:r w:rsidR="00EF241B" w:rsidRPr="006F7B2B">
        <w:rPr>
          <w:rFonts w:cs="Arial Narrow"/>
          <w:color w:val="000000"/>
          <w:sz w:val="28"/>
          <w:szCs w:val="28"/>
        </w:rPr>
        <w:t>respectivos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proponentes.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5 – A não adaptação de propostas a projetos, após análise, será devidamente justificada com base nas presentes normas e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comunicada aos cidadãos proponentes.</w:t>
      </w:r>
    </w:p>
    <w:p w:rsidR="001D72B8" w:rsidRPr="006F7B2B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</w:t>
      </w:r>
      <w:r w:rsidR="006A4487">
        <w:rPr>
          <w:rFonts w:cs="Arial Narrow"/>
          <w:b/>
          <w:bCs/>
          <w:color w:val="000000"/>
          <w:sz w:val="28"/>
          <w:szCs w:val="28"/>
        </w:rPr>
        <w:t>6</w:t>
      </w:r>
      <w:r w:rsidRPr="006F7B2B">
        <w:rPr>
          <w:rFonts w:cs="Arial Narrow"/>
          <w:b/>
          <w:bCs/>
          <w:color w:val="000000"/>
          <w:sz w:val="28"/>
          <w:szCs w:val="28"/>
        </w:rPr>
        <w:t>º</w:t>
      </w:r>
    </w:p>
    <w:p w:rsidR="006A4487" w:rsidRPr="006A4487" w:rsidRDefault="006A4487" w:rsidP="006A4487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>
        <w:rPr>
          <w:rFonts w:cs="Arial Narrow"/>
          <w:b/>
          <w:bCs/>
          <w:color w:val="000000"/>
          <w:sz w:val="28"/>
          <w:szCs w:val="28"/>
        </w:rPr>
        <w:t>Escolha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A</w:t>
      </w:r>
      <w:r w:rsidR="006A4487">
        <w:rPr>
          <w:rFonts w:cs="Arial Narrow"/>
          <w:color w:val="000000"/>
          <w:sz w:val="28"/>
          <w:szCs w:val="28"/>
        </w:rPr>
        <w:t xml:space="preserve"> CCOP deliberará num prazo máximo de 15 dias após a data limite para apresentação de propostas quais as 3 propostas finais a votação</w:t>
      </w:r>
      <w:r w:rsidRPr="006F7B2B">
        <w:rPr>
          <w:rFonts w:cs="Arial Narrow"/>
          <w:color w:val="000000"/>
          <w:sz w:val="28"/>
          <w:szCs w:val="28"/>
        </w:rPr>
        <w:t>.</w:t>
      </w:r>
    </w:p>
    <w:p w:rsidR="006A4487" w:rsidRPr="006F7B2B" w:rsidRDefault="006A4487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>
        <w:rPr>
          <w:rFonts w:cs="Arial Narrow"/>
          <w:color w:val="000000"/>
          <w:sz w:val="28"/>
          <w:szCs w:val="28"/>
        </w:rPr>
        <w:t>2 – Após o escrutínio das 3 propostas finais a votação a CCOP decidirá por voto secreto em urna qual o projeto vencedor num prazo máximo de 5 dias após o procedimento da alínea anterior</w:t>
      </w:r>
    </w:p>
    <w:p w:rsidR="006A4487" w:rsidRPr="006F7B2B" w:rsidRDefault="006A4487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</w:t>
      </w:r>
      <w:r w:rsidR="00B96C8F">
        <w:rPr>
          <w:rFonts w:cs="Arial Narrow"/>
          <w:b/>
          <w:bCs/>
          <w:color w:val="000000"/>
          <w:sz w:val="28"/>
          <w:szCs w:val="28"/>
        </w:rPr>
        <w:t>7</w:t>
      </w:r>
      <w:r w:rsidRPr="006F7B2B">
        <w:rPr>
          <w:rFonts w:cs="Arial Narrow"/>
          <w:b/>
          <w:bCs/>
          <w:color w:val="000000"/>
          <w:sz w:val="28"/>
          <w:szCs w:val="28"/>
        </w:rPr>
        <w:t>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Apoio à participação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Os cidadãos poderão obter apoio durante todo o ciclo de participação na Junta de Freguesia, presencialmente, ou por correio </w:t>
      </w:r>
      <w:r w:rsidR="00EF241B" w:rsidRPr="006F7B2B">
        <w:rPr>
          <w:rFonts w:cs="Arial Narrow"/>
          <w:color w:val="000000"/>
          <w:sz w:val="28"/>
          <w:szCs w:val="28"/>
        </w:rPr>
        <w:t>electrónico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(</w:t>
      </w:r>
      <w:hyperlink r:id="rId6" w:history="1">
        <w:r w:rsidR="001D72B8" w:rsidRPr="00961A97">
          <w:rPr>
            <w:rStyle w:val="Hiperligao"/>
            <w:rFonts w:cs="Arial Narrow"/>
            <w:sz w:val="28"/>
            <w:szCs w:val="28"/>
          </w:rPr>
          <w:t>jfraimonda@gmail.com</w:t>
        </w:r>
      </w:hyperlink>
      <w:r w:rsidRPr="006F7B2B">
        <w:rPr>
          <w:rFonts w:cs="Arial Narrow"/>
          <w:color w:val="000000"/>
          <w:sz w:val="28"/>
          <w:szCs w:val="28"/>
        </w:rPr>
        <w:t>)</w:t>
      </w:r>
    </w:p>
    <w:p w:rsidR="001D72B8" w:rsidRPr="006F7B2B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1</w:t>
      </w:r>
      <w:r w:rsidR="00B96C8F">
        <w:rPr>
          <w:rFonts w:cs="Arial Narrow"/>
          <w:b/>
          <w:bCs/>
          <w:color w:val="000000"/>
          <w:sz w:val="28"/>
          <w:szCs w:val="28"/>
        </w:rPr>
        <w:t>8</w:t>
      </w:r>
      <w:r w:rsidRPr="006F7B2B">
        <w:rPr>
          <w:rFonts w:cs="Arial Narrow"/>
          <w:b/>
          <w:bCs/>
          <w:color w:val="000000"/>
          <w:sz w:val="28"/>
          <w:szCs w:val="28"/>
        </w:rPr>
        <w:t>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Projetos vencedores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1 – São vencedores os projetos mais votados pelos</w:t>
      </w:r>
      <w:r w:rsidR="006A4487">
        <w:rPr>
          <w:rFonts w:cs="Arial Narrow"/>
          <w:color w:val="000000"/>
          <w:sz w:val="28"/>
          <w:szCs w:val="28"/>
        </w:rPr>
        <w:t xml:space="preserve"> membros da CCOP 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2 – Em caso de empate na votação, o critério de desempate será a data de entrada das propostas, apurando-se o </w:t>
      </w:r>
      <w:r w:rsidR="00EF241B" w:rsidRPr="006F7B2B">
        <w:rPr>
          <w:rFonts w:cs="Arial Narrow"/>
          <w:color w:val="000000"/>
          <w:sz w:val="28"/>
          <w:szCs w:val="28"/>
        </w:rPr>
        <w:t>projecto</w:t>
      </w:r>
      <w:r w:rsidRPr="006F7B2B">
        <w:rPr>
          <w:rFonts w:cs="Arial Narrow"/>
          <w:color w:val="000000"/>
          <w:sz w:val="28"/>
          <w:szCs w:val="28"/>
        </w:rPr>
        <w:t xml:space="preserve"> que</w:t>
      </w:r>
      <w:r w:rsidR="00EF241B">
        <w:rPr>
          <w:rFonts w:cs="Arial Narrow"/>
          <w:color w:val="000000"/>
          <w:sz w:val="28"/>
          <w:szCs w:val="28"/>
        </w:rPr>
        <w:t xml:space="preserve"> </w:t>
      </w:r>
      <w:r w:rsidRPr="006F7B2B">
        <w:rPr>
          <w:rFonts w:cs="Arial Narrow"/>
          <w:color w:val="000000"/>
          <w:sz w:val="28"/>
          <w:szCs w:val="28"/>
        </w:rPr>
        <w:t>primeiramente tiver entrado nos serviços da Junta de Freguesia.</w:t>
      </w: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 xml:space="preserve">Artigo </w:t>
      </w:r>
      <w:r w:rsidR="00B96C8F">
        <w:rPr>
          <w:rFonts w:cs="Arial Narrow"/>
          <w:b/>
          <w:bCs/>
          <w:color w:val="000000"/>
          <w:sz w:val="28"/>
          <w:szCs w:val="28"/>
        </w:rPr>
        <w:t>19</w:t>
      </w:r>
      <w:r w:rsidRPr="006F7B2B">
        <w:rPr>
          <w:rFonts w:cs="Arial Narrow"/>
          <w:b/>
          <w:bCs/>
          <w:color w:val="000000"/>
          <w:sz w:val="28"/>
          <w:szCs w:val="28"/>
        </w:rPr>
        <w:t>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lastRenderedPageBreak/>
        <w:t>Divulgação dos resultados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Os resultados serão divulgados pelo Presidente da Junta nos meios de divulgação e de comunicação ao dispor</w:t>
      </w:r>
    </w:p>
    <w:p w:rsidR="001D72B8" w:rsidRPr="006F7B2B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2</w:t>
      </w:r>
      <w:r w:rsidR="00B96C8F">
        <w:rPr>
          <w:rFonts w:cs="Arial Narrow"/>
          <w:b/>
          <w:bCs/>
          <w:color w:val="000000"/>
          <w:sz w:val="28"/>
          <w:szCs w:val="28"/>
        </w:rPr>
        <w:t>0</w:t>
      </w:r>
      <w:r w:rsidRPr="006F7B2B">
        <w:rPr>
          <w:rFonts w:cs="Arial Narrow"/>
          <w:b/>
          <w:bCs/>
          <w:color w:val="000000"/>
          <w:sz w:val="28"/>
          <w:szCs w:val="28"/>
        </w:rPr>
        <w:t>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Execução dos projetos aprovados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Competirá à Junta de Freguesia a contratação dos meios para a execução dos projetos vencedores</w:t>
      </w:r>
      <w:r w:rsidR="009C0E79">
        <w:rPr>
          <w:rFonts w:cs="Arial Narrow"/>
          <w:color w:val="000000"/>
          <w:sz w:val="28"/>
          <w:szCs w:val="28"/>
        </w:rPr>
        <w:t xml:space="preserve"> durante ano 20</w:t>
      </w:r>
      <w:r w:rsidR="00BC4D09">
        <w:rPr>
          <w:rFonts w:cs="Arial Narrow"/>
          <w:color w:val="000000"/>
          <w:sz w:val="28"/>
          <w:szCs w:val="28"/>
        </w:rPr>
        <w:t>21</w:t>
      </w:r>
    </w:p>
    <w:p w:rsidR="001D72B8" w:rsidRPr="006F7B2B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22º</w:t>
      </w:r>
    </w:p>
    <w:p w:rsidR="006F7B2B" w:rsidRPr="006F7B2B" w:rsidRDefault="001D1ABA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>
        <w:rPr>
          <w:rFonts w:cs="Arial Narrow"/>
          <w:b/>
          <w:bCs/>
          <w:color w:val="000000"/>
          <w:sz w:val="28"/>
          <w:szCs w:val="28"/>
        </w:rPr>
        <w:t>Informação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Será disponibilizada de forma permanente, para consulta dos cidadãos, </w:t>
      </w:r>
      <w:r w:rsidR="001D72B8">
        <w:rPr>
          <w:rFonts w:cs="Arial Narrow"/>
          <w:color w:val="000000"/>
          <w:sz w:val="28"/>
          <w:szCs w:val="28"/>
        </w:rPr>
        <w:t xml:space="preserve">presencialmente na Junta de Freguesia de Raimonda </w:t>
      </w:r>
      <w:r w:rsidRPr="006F7B2B">
        <w:rPr>
          <w:rFonts w:cs="Arial Narrow"/>
          <w:color w:val="000000"/>
          <w:sz w:val="28"/>
          <w:szCs w:val="28"/>
        </w:rPr>
        <w:t>toda a informação relevante respeitante ao OP.</w:t>
      </w:r>
    </w:p>
    <w:p w:rsidR="001D72B8" w:rsidRPr="006F7B2B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23º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Casos omissos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As omissões e dúvidas surgidas na interpretação do presente Regulamento serão resolvidas por decisão da CCOP.</w:t>
      </w: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b/>
          <w:bCs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Artigo 24º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Prazos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Todos os prazos indicados no presente Regulamento são contínuos.</w:t>
      </w: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b/>
          <w:bCs/>
          <w:color w:val="000000"/>
          <w:sz w:val="28"/>
          <w:szCs w:val="28"/>
        </w:rPr>
      </w:pP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1D72B8" w:rsidRPr="006F7B2B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 xml:space="preserve">Aprovado pela Junta de Freguesia em </w:t>
      </w:r>
      <w:r w:rsidR="00BC4D09">
        <w:rPr>
          <w:rFonts w:cs="Arial Narrow"/>
          <w:color w:val="000000"/>
          <w:sz w:val="28"/>
          <w:szCs w:val="28"/>
        </w:rPr>
        <w:t>03</w:t>
      </w:r>
      <w:r w:rsidR="00B96C8F">
        <w:rPr>
          <w:rFonts w:cs="Arial Narrow"/>
          <w:color w:val="000000"/>
          <w:sz w:val="28"/>
          <w:szCs w:val="28"/>
        </w:rPr>
        <w:t>/</w:t>
      </w:r>
      <w:r w:rsidR="00062FEC">
        <w:rPr>
          <w:rFonts w:cs="Arial Narrow"/>
          <w:color w:val="000000"/>
          <w:sz w:val="28"/>
          <w:szCs w:val="28"/>
        </w:rPr>
        <w:t>1</w:t>
      </w:r>
      <w:r w:rsidR="00BC4D09">
        <w:rPr>
          <w:rFonts w:cs="Arial Narrow"/>
          <w:color w:val="000000"/>
          <w:sz w:val="28"/>
          <w:szCs w:val="28"/>
        </w:rPr>
        <w:t>2</w:t>
      </w:r>
      <w:r w:rsidR="00B96C8F">
        <w:rPr>
          <w:rFonts w:cs="Arial Narrow"/>
          <w:color w:val="000000"/>
          <w:sz w:val="28"/>
          <w:szCs w:val="28"/>
        </w:rPr>
        <w:t>/</w:t>
      </w:r>
      <w:r w:rsidRPr="006F7B2B">
        <w:rPr>
          <w:rFonts w:cs="Arial Narrow"/>
          <w:color w:val="000000"/>
          <w:sz w:val="28"/>
          <w:szCs w:val="28"/>
        </w:rPr>
        <w:t>20</w:t>
      </w:r>
      <w:r w:rsidR="00BC4D09">
        <w:rPr>
          <w:rFonts w:cs="Arial Narrow"/>
          <w:color w:val="000000"/>
          <w:sz w:val="28"/>
          <w:szCs w:val="28"/>
        </w:rPr>
        <w:t>20</w:t>
      </w: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____________________________________________________</w:t>
      </w: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9C0E79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Aprovado pela Assembleia de Freguesia em</w:t>
      </w:r>
      <w:r w:rsidR="009C0E79">
        <w:rPr>
          <w:rFonts w:cs="Arial Narrow"/>
          <w:color w:val="000000"/>
          <w:sz w:val="28"/>
          <w:szCs w:val="28"/>
        </w:rPr>
        <w:t xml:space="preserve"> </w:t>
      </w:r>
      <w:r w:rsidR="00BC4D09">
        <w:rPr>
          <w:rFonts w:cs="Arial Narrow"/>
          <w:color w:val="000000"/>
          <w:sz w:val="28"/>
          <w:szCs w:val="28"/>
        </w:rPr>
        <w:t>29</w:t>
      </w:r>
      <w:r w:rsidRPr="006F7B2B">
        <w:rPr>
          <w:rFonts w:cs="Arial Narrow"/>
          <w:color w:val="000000"/>
          <w:sz w:val="28"/>
          <w:szCs w:val="28"/>
        </w:rPr>
        <w:t>/</w:t>
      </w:r>
      <w:r w:rsidR="00062FEC">
        <w:rPr>
          <w:rFonts w:cs="Arial Narrow"/>
          <w:color w:val="000000"/>
          <w:sz w:val="28"/>
          <w:szCs w:val="28"/>
        </w:rPr>
        <w:t>12</w:t>
      </w:r>
      <w:r w:rsidRPr="006F7B2B">
        <w:rPr>
          <w:rFonts w:cs="Arial Narrow"/>
          <w:color w:val="000000"/>
          <w:sz w:val="28"/>
          <w:szCs w:val="28"/>
        </w:rPr>
        <w:t>/20</w:t>
      </w:r>
      <w:r w:rsidR="00BC4D09">
        <w:rPr>
          <w:rFonts w:cs="Arial Narrow"/>
          <w:color w:val="000000"/>
          <w:sz w:val="28"/>
          <w:szCs w:val="28"/>
        </w:rPr>
        <w:t>20</w:t>
      </w:r>
      <w:r w:rsidR="009C0E79">
        <w:rPr>
          <w:rFonts w:cs="Arial Narrow"/>
          <w:color w:val="000000"/>
          <w:sz w:val="28"/>
          <w:szCs w:val="28"/>
        </w:rPr>
        <w:t xml:space="preserve"> </w:t>
      </w:r>
    </w:p>
    <w:p w:rsidR="009C0E79" w:rsidRDefault="009C0E79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______________________________________________________</w:t>
      </w:r>
    </w:p>
    <w:p w:rsidR="001D72B8" w:rsidRDefault="001D72B8" w:rsidP="006F7B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9C0E79" w:rsidRDefault="009C0E79" w:rsidP="006F7B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9C0E79" w:rsidRPr="006F7B2B" w:rsidRDefault="009C0E79" w:rsidP="006F7B2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ANEXO I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lastRenderedPageBreak/>
        <w:t>Formulário de Participação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 xml:space="preserve">Orçamento Participativo da Freguesia de </w:t>
      </w:r>
      <w:r w:rsidR="001D72B8">
        <w:rPr>
          <w:rFonts w:cs="Arial Narrow"/>
          <w:b/>
          <w:bCs/>
          <w:color w:val="000000"/>
          <w:sz w:val="28"/>
          <w:szCs w:val="28"/>
        </w:rPr>
        <w:t>Raimonda</w:t>
      </w:r>
    </w:p>
    <w:p w:rsidR="001D72B8" w:rsidRPr="006F7B2B" w:rsidRDefault="001D72B8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</w:rPr>
      </w:pPr>
    </w:p>
    <w:p w:rsidR="006F7B2B" w:rsidRDefault="006F7B2B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 xml:space="preserve">Proposta nº________________ </w:t>
      </w:r>
      <w:r w:rsidRPr="006F7B2B">
        <w:rPr>
          <w:rFonts w:cs="Arial Narrow"/>
          <w:color w:val="000000"/>
          <w:sz w:val="28"/>
          <w:szCs w:val="28"/>
        </w:rPr>
        <w:t>(</w:t>
      </w:r>
      <w:r w:rsidRPr="006F7B2B">
        <w:rPr>
          <w:rFonts w:cs="Arial Narrow"/>
          <w:i/>
          <w:iCs/>
          <w:color w:val="000000"/>
          <w:sz w:val="28"/>
          <w:szCs w:val="28"/>
        </w:rPr>
        <w:t>a preencher pelos serviços</w:t>
      </w:r>
      <w:r w:rsidRPr="006F7B2B">
        <w:rPr>
          <w:rFonts w:cs="Arial Narrow"/>
          <w:color w:val="000000"/>
          <w:sz w:val="28"/>
          <w:szCs w:val="28"/>
        </w:rPr>
        <w:t>)</w:t>
      </w:r>
    </w:p>
    <w:p w:rsidR="001D72B8" w:rsidRPr="006F7B2B" w:rsidRDefault="001D72B8" w:rsidP="006F7B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1 – Proponente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Nome: ____________________________________________________________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Morada: ____________________________________________________________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Localidade: _______________________________________</w:t>
      </w:r>
      <w:r w:rsidR="001D72B8">
        <w:rPr>
          <w:rFonts w:cs="Arial Narrow"/>
          <w:color w:val="000000"/>
          <w:sz w:val="28"/>
          <w:szCs w:val="28"/>
        </w:rPr>
        <w:t xml:space="preserve">________ </w:t>
      </w:r>
      <w:r w:rsidRPr="006F7B2B">
        <w:rPr>
          <w:rFonts w:cs="Arial Narrow"/>
          <w:color w:val="000000"/>
          <w:sz w:val="28"/>
          <w:szCs w:val="28"/>
        </w:rPr>
        <w:t>Código Postal: _________ - _________ , _________________________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proofErr w:type="spellStart"/>
      <w:r w:rsidRPr="006F7B2B">
        <w:rPr>
          <w:rFonts w:cs="Arial Narrow"/>
          <w:color w:val="000000"/>
          <w:sz w:val="28"/>
          <w:szCs w:val="28"/>
        </w:rPr>
        <w:t>Telefone:______________</w:t>
      </w:r>
      <w:r w:rsidR="001D72B8">
        <w:rPr>
          <w:rFonts w:cs="Arial Narrow"/>
          <w:color w:val="000000"/>
          <w:sz w:val="28"/>
          <w:szCs w:val="28"/>
        </w:rPr>
        <w:t>__</w:t>
      </w:r>
      <w:r w:rsidRPr="006F7B2B">
        <w:rPr>
          <w:rFonts w:cs="Arial Narrow"/>
          <w:color w:val="000000"/>
          <w:sz w:val="28"/>
          <w:szCs w:val="28"/>
        </w:rPr>
        <w:t>___Telemóvel</w:t>
      </w:r>
      <w:proofErr w:type="spellEnd"/>
      <w:r w:rsidRPr="006F7B2B">
        <w:rPr>
          <w:rFonts w:cs="Arial Narrow"/>
          <w:color w:val="000000"/>
          <w:sz w:val="28"/>
          <w:szCs w:val="28"/>
        </w:rPr>
        <w:t>:_________________________ E-mail:</w:t>
      </w:r>
      <w:r w:rsidR="001D72B8">
        <w:rPr>
          <w:rFonts w:cs="Arial Narrow"/>
          <w:color w:val="000000"/>
          <w:sz w:val="28"/>
          <w:szCs w:val="28"/>
        </w:rPr>
        <w:t>___________________________________________</w:t>
      </w:r>
      <w:r w:rsidRPr="006F7B2B">
        <w:rPr>
          <w:rFonts w:cs="Arial Narrow"/>
          <w:color w:val="000000"/>
          <w:sz w:val="28"/>
          <w:szCs w:val="28"/>
        </w:rPr>
        <w:t xml:space="preserve"> Cartão de Cidadão: ______________________ Nº de eleitor: _______________ Data de nascimento: __________________________</w:t>
      </w:r>
    </w:p>
    <w:p w:rsidR="001D72B8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b/>
          <w:bCs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b/>
          <w:bCs/>
          <w:color w:val="000000"/>
          <w:sz w:val="28"/>
          <w:szCs w:val="28"/>
        </w:rPr>
      </w:pPr>
      <w:r w:rsidRPr="006F7B2B">
        <w:rPr>
          <w:rFonts w:cs="Arial Narrow"/>
          <w:b/>
          <w:bCs/>
          <w:color w:val="000000"/>
          <w:sz w:val="28"/>
          <w:szCs w:val="28"/>
        </w:rPr>
        <w:t>2 – Proposta</w:t>
      </w: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Título da proposta: ____________________________________________________________</w:t>
      </w:r>
    </w:p>
    <w:p w:rsid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</w:rPr>
        <w:t>Descrição: ___________________________________________________________________________________________________</w:t>
      </w:r>
      <w:r w:rsidR="001D72B8">
        <w:rPr>
          <w:rFonts w:cs="Arial Narrow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6ADC">
        <w:rPr>
          <w:rFonts w:cs="Arial Narrow"/>
          <w:color w:val="000000"/>
          <w:sz w:val="28"/>
          <w:szCs w:val="28"/>
        </w:rPr>
        <w:t>________________________________________________________________________________________________________________________</w:t>
      </w:r>
    </w:p>
    <w:p w:rsidR="001D72B8" w:rsidRPr="00CC6CCE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 w:val="28"/>
          <w:szCs w:val="28"/>
          <w:lang w:val="es-ES"/>
        </w:rPr>
      </w:pPr>
      <w:r w:rsidRPr="006F7B2B">
        <w:rPr>
          <w:rFonts w:cs="Arial Narrow"/>
          <w:color w:val="000000"/>
          <w:sz w:val="28"/>
          <w:szCs w:val="28"/>
          <w:lang w:val="es-ES"/>
        </w:rPr>
        <w:t>Data______/______/______</w:t>
      </w:r>
    </w:p>
    <w:p w:rsidR="001D72B8" w:rsidRDefault="001D72B8" w:rsidP="001D72B8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b/>
          <w:bCs/>
          <w:color w:val="000000"/>
          <w:sz w:val="28"/>
          <w:szCs w:val="28"/>
          <w:lang w:val="es-ES"/>
        </w:rPr>
      </w:pPr>
    </w:p>
    <w:p w:rsidR="006F7B2B" w:rsidRPr="006F7B2B" w:rsidRDefault="006F7B2B" w:rsidP="001D72B8">
      <w:pPr>
        <w:autoSpaceDE w:val="0"/>
        <w:autoSpaceDN w:val="0"/>
        <w:adjustRightInd w:val="0"/>
        <w:spacing w:after="0" w:line="240" w:lineRule="auto"/>
        <w:jc w:val="center"/>
        <w:rPr>
          <w:rFonts w:cs="Arial Narrow"/>
          <w:b/>
          <w:bCs/>
          <w:color w:val="000000"/>
          <w:sz w:val="28"/>
          <w:szCs w:val="28"/>
          <w:lang w:val="es-ES"/>
        </w:rPr>
      </w:pPr>
      <w:r w:rsidRPr="006F7B2B">
        <w:rPr>
          <w:rFonts w:cs="Arial Narrow"/>
          <w:b/>
          <w:bCs/>
          <w:color w:val="000000"/>
          <w:sz w:val="28"/>
          <w:szCs w:val="28"/>
          <w:lang w:val="es-ES"/>
        </w:rPr>
        <w:t>O Proponente</w:t>
      </w:r>
    </w:p>
    <w:p w:rsidR="000E1E42" w:rsidRPr="006F7B2B" w:rsidRDefault="006F7B2B" w:rsidP="001D72B8">
      <w:pPr>
        <w:jc w:val="center"/>
        <w:rPr>
          <w:sz w:val="28"/>
          <w:szCs w:val="28"/>
        </w:rPr>
      </w:pPr>
      <w:r w:rsidRPr="006F7B2B">
        <w:rPr>
          <w:rFonts w:cs="Arial Narrow"/>
          <w:color w:val="000000"/>
          <w:sz w:val="28"/>
          <w:szCs w:val="28"/>
          <w:lang w:val="es-ES"/>
        </w:rPr>
        <w:t>_____________________________________________________</w:t>
      </w:r>
    </w:p>
    <w:sectPr w:rsidR="000E1E42" w:rsidRPr="006F7B2B" w:rsidSect="002A62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718" w:rsidRDefault="00D00718" w:rsidP="000E1E42">
      <w:pPr>
        <w:spacing w:after="0" w:line="240" w:lineRule="auto"/>
      </w:pPr>
      <w:r>
        <w:separator/>
      </w:r>
    </w:p>
  </w:endnote>
  <w:endnote w:type="continuationSeparator" w:id="0">
    <w:p w:rsidR="00D00718" w:rsidRDefault="00D00718" w:rsidP="000E1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718" w:rsidRDefault="00D00718" w:rsidP="000E1E42">
      <w:pPr>
        <w:spacing w:after="0" w:line="240" w:lineRule="auto"/>
      </w:pPr>
      <w:r>
        <w:separator/>
      </w:r>
    </w:p>
  </w:footnote>
  <w:footnote w:type="continuationSeparator" w:id="0">
    <w:p w:rsidR="00D00718" w:rsidRDefault="00D00718" w:rsidP="000E1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1E42" w:rsidRDefault="00445545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1247140</wp:posOffset>
              </wp:positionH>
              <wp:positionV relativeFrom="paragraph">
                <wp:posOffset>140970</wp:posOffset>
              </wp:positionV>
              <wp:extent cx="4086225" cy="3619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862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1E42" w:rsidRPr="000E1E42" w:rsidRDefault="000E1E42" w:rsidP="000E1E4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0E1E42">
                            <w:rPr>
                              <w:sz w:val="36"/>
                              <w:szCs w:val="36"/>
                            </w:rPr>
                            <w:t>Junta de Freguesia de Raimonda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8.2pt;margin-top:11.1pt;width:321.7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" stroked="f">
              <v:textbox>
                <w:txbxContent>
                  <w:p w:rsidR="000E1E42" w:rsidRPr="000E1E42" w:rsidRDefault="000E1E42" w:rsidP="000E1E4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0E1E42">
                      <w:rPr>
                        <w:sz w:val="36"/>
                        <w:szCs w:val="36"/>
                      </w:rPr>
                      <w:t>Junta de Freguesia de Raimonda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E1E42">
      <w:rPr>
        <w:noProof/>
        <w:lang w:eastAsia="pt-PT"/>
      </w:rPr>
      <w:drawing>
        <wp:inline distT="0" distB="0" distL="0" distR="0">
          <wp:extent cx="914400" cy="752475"/>
          <wp:effectExtent l="0" t="0" r="0" b="9525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2"/>
    <w:rsid w:val="00062FEC"/>
    <w:rsid w:val="00086ADC"/>
    <w:rsid w:val="000E1E42"/>
    <w:rsid w:val="001D1ABA"/>
    <w:rsid w:val="001D72B8"/>
    <w:rsid w:val="00204F2D"/>
    <w:rsid w:val="00234C1C"/>
    <w:rsid w:val="002A625F"/>
    <w:rsid w:val="002D4C38"/>
    <w:rsid w:val="003028C4"/>
    <w:rsid w:val="00354DF5"/>
    <w:rsid w:val="003B3C4C"/>
    <w:rsid w:val="00445545"/>
    <w:rsid w:val="005F3AB6"/>
    <w:rsid w:val="00646324"/>
    <w:rsid w:val="00685615"/>
    <w:rsid w:val="006A4487"/>
    <w:rsid w:val="006C4CB2"/>
    <w:rsid w:val="006F7B2B"/>
    <w:rsid w:val="008B292C"/>
    <w:rsid w:val="009A0AC7"/>
    <w:rsid w:val="009A7D3A"/>
    <w:rsid w:val="009C0E79"/>
    <w:rsid w:val="00A9329B"/>
    <w:rsid w:val="00AD30FE"/>
    <w:rsid w:val="00B96C8F"/>
    <w:rsid w:val="00BC4D09"/>
    <w:rsid w:val="00C6503A"/>
    <w:rsid w:val="00CC6CCE"/>
    <w:rsid w:val="00D00718"/>
    <w:rsid w:val="00E44F79"/>
    <w:rsid w:val="00E8757E"/>
    <w:rsid w:val="00EF241B"/>
    <w:rsid w:val="00F9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7A0FF"/>
  <w15:docId w15:val="{02A7D823-7EE8-3943-8657-30D938CA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25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E42"/>
  </w:style>
  <w:style w:type="paragraph" w:styleId="Rodap">
    <w:name w:val="footer"/>
    <w:basedOn w:val="Normal"/>
    <w:link w:val="RodapCarter"/>
    <w:uiPriority w:val="99"/>
    <w:unhideWhenUsed/>
    <w:rsid w:val="000E1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E42"/>
  </w:style>
  <w:style w:type="character" w:styleId="Hiperligao">
    <w:name w:val="Hyperlink"/>
    <w:basedOn w:val="Tipodeletrapredefinidodopargrafo"/>
    <w:uiPriority w:val="99"/>
    <w:unhideWhenUsed/>
    <w:rsid w:val="001D72B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D72B8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F2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fraimond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1637</Words>
  <Characters>8844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Meireles Martins</dc:creator>
  <cp:keywords/>
  <dc:description/>
  <cp:lastModifiedBy>António Santos</cp:lastModifiedBy>
  <cp:revision>4</cp:revision>
  <dcterms:created xsi:type="dcterms:W3CDTF">2021-03-22T16:30:00Z</dcterms:created>
  <dcterms:modified xsi:type="dcterms:W3CDTF">2021-03-22T16:35:00Z</dcterms:modified>
</cp:coreProperties>
</file>